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117C" w14:textId="77777777" w:rsidR="00CA6077" w:rsidRPr="00CA6077" w:rsidRDefault="00CA6077" w:rsidP="00CA6077">
      <w:pPr>
        <w:shd w:val="clear" w:color="auto" w:fill="FCFCFC"/>
        <w:spacing w:before="120" w:after="0" w:line="240" w:lineRule="auto"/>
        <w:outlineLvl w:val="0"/>
        <w:rPr>
          <w:rFonts w:ascii="Merriweather" w:eastAsia="Times New Roman" w:hAnsi="Merriweather" w:cs="Times New Roman"/>
          <w:b/>
          <w:bCs/>
          <w:color w:val="333333"/>
          <w:kern w:val="36"/>
          <w:sz w:val="44"/>
          <w:szCs w:val="44"/>
          <w:lang w:eastAsia="hr-HR"/>
          <w14:ligatures w14:val="none"/>
        </w:rPr>
      </w:pPr>
      <w:r w:rsidRPr="00CA6077">
        <w:rPr>
          <w:rFonts w:ascii="Merriweather" w:eastAsia="Times New Roman" w:hAnsi="Merriweather" w:cs="Times New Roman"/>
          <w:b/>
          <w:bCs/>
          <w:color w:val="333333"/>
          <w:kern w:val="36"/>
          <w:sz w:val="44"/>
          <w:szCs w:val="44"/>
          <w:lang w:eastAsia="hr-HR"/>
          <w14:ligatures w14:val="none"/>
        </w:rPr>
        <w:t xml:space="preserve">Pros Of ChatGPT </w:t>
      </w:r>
      <w:proofErr w:type="gramStart"/>
      <w:r w:rsidRPr="00CA6077">
        <w:rPr>
          <w:rFonts w:ascii="Merriweather" w:eastAsia="Times New Roman" w:hAnsi="Merriweather" w:cs="Times New Roman"/>
          <w:b/>
          <w:bCs/>
          <w:color w:val="333333"/>
          <w:kern w:val="36"/>
          <w:sz w:val="44"/>
          <w:szCs w:val="44"/>
          <w:lang w:eastAsia="hr-HR"/>
          <w14:ligatures w14:val="none"/>
        </w:rPr>
        <w:t>For</w:t>
      </w:r>
      <w:proofErr w:type="gramEnd"/>
      <w:r w:rsidRPr="00CA6077">
        <w:rPr>
          <w:rFonts w:ascii="Merriweather" w:eastAsia="Times New Roman" w:hAnsi="Merriweather" w:cs="Times New Roman"/>
          <w:b/>
          <w:bCs/>
          <w:color w:val="333333"/>
          <w:kern w:val="36"/>
          <w:sz w:val="44"/>
          <w:szCs w:val="44"/>
          <w:lang w:eastAsia="hr-HR"/>
          <w14:ligatures w14:val="none"/>
        </w:rPr>
        <w:t xml:space="preserve"> Customer Experience</w:t>
      </w:r>
    </w:p>
    <w:p w14:paraId="042A9E23" w14:textId="77777777" w:rsidR="00CA6077" w:rsidRPr="00CA6077" w:rsidRDefault="00000000" w:rsidP="00CA6077">
      <w:pPr>
        <w:shd w:val="clear" w:color="auto" w:fill="FCFCFC"/>
        <w:spacing w:after="0" w:line="240" w:lineRule="atLeast"/>
        <w:rPr>
          <w:rFonts w:ascii="Work Sans" w:eastAsia="Times New Roman" w:hAnsi="Work Sans" w:cs="Times New Roman"/>
          <w:color w:val="333333"/>
          <w:kern w:val="0"/>
          <w:sz w:val="32"/>
          <w:szCs w:val="32"/>
          <w:lang w:eastAsia="hr-HR"/>
          <w14:ligatures w14:val="none"/>
        </w:rPr>
      </w:pPr>
      <w:hyperlink r:id="rId7" w:history="1">
        <w:r w:rsidR="00CA6077" w:rsidRPr="00CA6077">
          <w:rPr>
            <w:rFonts w:ascii="Work Sans" w:eastAsia="Times New Roman" w:hAnsi="Work Sans" w:cs="Times New Roman"/>
            <w:b/>
            <w:bCs/>
            <w:color w:val="333333"/>
            <w:spacing w:val="-3"/>
            <w:kern w:val="0"/>
            <w:sz w:val="24"/>
            <w:szCs w:val="24"/>
            <w:u w:val="single"/>
            <w:lang w:eastAsia="hr-HR"/>
            <w14:ligatures w14:val="none"/>
          </w:rPr>
          <w:t>Blake Morgan</w:t>
        </w:r>
      </w:hyperlink>
    </w:p>
    <w:p w14:paraId="4C0F1A1E" w14:textId="77777777" w:rsidR="00742E69" w:rsidRDefault="00742E69"/>
    <w:p w14:paraId="45413BB0" w14:textId="1083336C" w:rsidR="7995DA62" w:rsidRPr="00DC2EBF" w:rsidRDefault="00CA6077" w:rsidP="7995DA62">
      <w:pPr>
        <w:pStyle w:val="NormalWeb"/>
        <w:shd w:val="clear" w:color="auto" w:fill="FCFCFC"/>
        <w:rPr>
          <w:rFonts w:ascii="Georgia" w:hAnsi="Georgia"/>
          <w:sz w:val="27"/>
          <w:szCs w:val="27"/>
        </w:rPr>
      </w:pPr>
      <w:r w:rsidRPr="00DC2EBF">
        <w:rPr>
          <w:rFonts w:ascii="Georgia" w:hAnsi="Georgia"/>
          <w:sz w:val="27"/>
          <w:szCs w:val="27"/>
        </w:rPr>
        <w:t>Chatbots have been a customer service staple for years but have often failed to live up to the hype around the potential. Among the common customer complaints are</w:t>
      </w:r>
      <w:hyperlink r:id="rId8">
        <w:r w:rsidRPr="00DC2EBF">
          <w:rPr>
            <w:rStyle w:val="Hyperlink"/>
            <w:rFonts w:ascii="Georgia" w:eastAsiaTheme="majorEastAsia" w:hAnsi="Georgia"/>
            <w:color w:val="auto"/>
            <w:sz w:val="27"/>
            <w:szCs w:val="27"/>
            <w:u w:val="none"/>
          </w:rPr>
          <w:t> not being able to get answers</w:t>
        </w:r>
      </w:hyperlink>
      <w:r w:rsidRPr="00DC2EBF">
        <w:rPr>
          <w:rFonts w:ascii="Georgia" w:hAnsi="Georgia"/>
          <w:sz w:val="27"/>
          <w:szCs w:val="27"/>
        </w:rPr>
        <w:t> to simple questions and having to repeat themselves. In fact, </w:t>
      </w:r>
      <w:hyperlink r:id="rId9">
        <w:r w:rsidRPr="00DC2EBF">
          <w:rPr>
            <w:rStyle w:val="Hyperlink"/>
            <w:rFonts w:ascii="Georgia" w:eastAsiaTheme="majorEastAsia" w:hAnsi="Georgia"/>
            <w:color w:val="auto"/>
            <w:sz w:val="27"/>
            <w:szCs w:val="27"/>
            <w:u w:val="none"/>
          </w:rPr>
          <w:t>80% of consumers</w:t>
        </w:r>
      </w:hyperlink>
      <w:r w:rsidRPr="00DC2EBF">
        <w:rPr>
          <w:rFonts w:ascii="Georgia" w:hAnsi="Georgia"/>
          <w:sz w:val="27"/>
          <w:szCs w:val="27"/>
        </w:rPr>
        <w:t> say interacting with a chatbot makes them more frustrated.</w:t>
      </w:r>
    </w:p>
    <w:p w14:paraId="0577C44D" w14:textId="0D1F9AD2" w:rsidR="7995DA62" w:rsidRDefault="00CA6077" w:rsidP="7995DA62">
      <w:pPr>
        <w:pStyle w:val="NormalWeb"/>
        <w:shd w:val="clear" w:color="auto" w:fill="FCFCFC"/>
        <w:rPr>
          <w:rFonts w:ascii="Georgia" w:hAnsi="Georgia"/>
          <w:sz w:val="27"/>
          <w:szCs w:val="27"/>
        </w:rPr>
      </w:pPr>
      <w:r w:rsidRPr="00DC2EBF">
        <w:rPr>
          <w:rFonts w:ascii="Georgia" w:hAnsi="Georgia"/>
          <w:sz w:val="27"/>
          <w:szCs w:val="27"/>
        </w:rPr>
        <w:t>But that could all change with a new AI system that is being used everywhere, from </w:t>
      </w:r>
      <w:hyperlink r:id="rId10" w:tgtFrame="_blank" w:tooltip="https://news.northwestern.edu/stories/2023/01/chatgpt-writes-convincing-fake-scientific-abstracts-that-fool-reviewers-in-study/" w:history="1">
        <w:r w:rsidRPr="00DC2EBF">
          <w:rPr>
            <w:rStyle w:val="Hyperlink"/>
            <w:rFonts w:ascii="Georgia" w:eastAsiaTheme="majorEastAsia" w:hAnsi="Georgia"/>
            <w:color w:val="auto"/>
            <w:sz w:val="27"/>
            <w:szCs w:val="27"/>
            <w:u w:val="none"/>
          </w:rPr>
          <w:t>medical reports</w:t>
        </w:r>
      </w:hyperlink>
      <w:r w:rsidRPr="00DC2EBF">
        <w:rPr>
          <w:rFonts w:ascii="Georgia" w:hAnsi="Georgia"/>
          <w:sz w:val="27"/>
          <w:szCs w:val="27"/>
        </w:rPr>
        <w:t> to the </w:t>
      </w:r>
      <w:hyperlink r:id="rId11" w:tgtFrame="_blank" w:tooltip="https://www.axios.com/2023/01/19/chatgpt-davos-2023-talk-ai-chatbot" w:history="1">
        <w:r w:rsidRPr="00DC2EBF">
          <w:rPr>
            <w:rStyle w:val="Hyperlink"/>
            <w:rFonts w:ascii="Georgia" w:eastAsiaTheme="majorEastAsia" w:hAnsi="Georgia"/>
            <w:color w:val="auto"/>
            <w:sz w:val="27"/>
            <w:szCs w:val="27"/>
            <w:u w:val="none"/>
          </w:rPr>
          <w:t>World Economic Forum in Davos</w:t>
        </w:r>
      </w:hyperlink>
      <w:r w:rsidRPr="00DC2EBF">
        <w:rPr>
          <w:rFonts w:ascii="Georgia" w:hAnsi="Georgia"/>
          <w:sz w:val="27"/>
          <w:szCs w:val="27"/>
        </w:rPr>
        <w:t>. ChatGPT is already impacting the world and has serious potential to transform existing chatbots.</w:t>
      </w:r>
    </w:p>
    <w:p w14:paraId="4AB93739" w14:textId="77777777" w:rsidR="00CA6077" w:rsidRPr="00CA6077" w:rsidRDefault="00CA6077" w:rsidP="00CA6077">
      <w:pPr>
        <w:pStyle w:val="NormalWeb"/>
        <w:shd w:val="clear" w:color="auto" w:fill="FCFCFC"/>
        <w:rPr>
          <w:rFonts w:ascii="Georgia" w:hAnsi="Georgia"/>
          <w:sz w:val="27"/>
          <w:szCs w:val="27"/>
        </w:rPr>
      </w:pPr>
      <w:r w:rsidRPr="00CA6077">
        <w:rPr>
          <w:rFonts w:ascii="Georgia" w:hAnsi="Georgia"/>
          <w:sz w:val="27"/>
          <w:szCs w:val="27"/>
        </w:rPr>
        <w:t xml:space="preserve">What makes this AI technology different from previous iterations? It was </w:t>
      </w:r>
      <w:r w:rsidRPr="00DC2EBF">
        <w:rPr>
          <w:rFonts w:ascii="Georgia" w:hAnsi="Georgia"/>
          <w:sz w:val="27"/>
          <w:szCs w:val="27"/>
        </w:rPr>
        <w:t>designed specifically for </w:t>
      </w:r>
      <w:hyperlink r:id="rId12" w:tgtFrame="_blank" w:tooltip="https://www.helpscout.com/blog/chatgpt-customer-service/" w:history="1">
        <w:r w:rsidRPr="00DC2EBF">
          <w:rPr>
            <w:rStyle w:val="Hyperlink"/>
            <w:rFonts w:ascii="Georgia" w:eastAsiaTheme="majorEastAsia" w:hAnsi="Georgia"/>
            <w:color w:val="auto"/>
            <w:sz w:val="27"/>
            <w:szCs w:val="27"/>
            <w:u w:val="none"/>
          </w:rPr>
          <w:t>conversational interactions</w:t>
        </w:r>
      </w:hyperlink>
      <w:r w:rsidRPr="00DC2EBF">
        <w:rPr>
          <w:rFonts w:ascii="Georgia" w:hAnsi="Georgia"/>
          <w:sz w:val="27"/>
          <w:szCs w:val="27"/>
        </w:rPr>
        <w:t> and tested with human trainers. With its ability to answer questions, hold conversations, and offer opinions about various topics, ChatGPT is the most advanced language</w:t>
      </w:r>
      <w:r w:rsidRPr="00CA6077">
        <w:rPr>
          <w:rFonts w:ascii="Georgia" w:hAnsi="Georgia"/>
          <w:sz w:val="27"/>
          <w:szCs w:val="27"/>
        </w:rPr>
        <w:t xml:space="preserve"> processing system available. Like other AI services, ChatGPT learns and improves with more interactions and remembers previous queries in follow-up conversations. Its impact will undoubtedly be felt in customer service.</w:t>
      </w:r>
    </w:p>
    <w:p w14:paraId="4BB71F89" w14:textId="065E31A6" w:rsidR="00CA6077" w:rsidRPr="00CA6077" w:rsidRDefault="00CA6077" w:rsidP="00CA6077">
      <w:pPr>
        <w:pStyle w:val="NormalWeb"/>
        <w:shd w:val="clear" w:color="auto" w:fill="FCFCFC"/>
        <w:rPr>
          <w:rFonts w:ascii="Georgia" w:hAnsi="Georgia"/>
          <w:sz w:val="27"/>
          <w:szCs w:val="27"/>
        </w:rPr>
      </w:pPr>
      <w:r w:rsidRPr="7995DA62">
        <w:rPr>
          <w:rFonts w:ascii="Georgia" w:hAnsi="Georgia"/>
          <w:sz w:val="27"/>
          <w:szCs w:val="27"/>
        </w:rPr>
        <w:t>As the technology grows, companies are finding numerous applications to streamline and automate their CX efforts to offer personalized, consistent service at scale. Here are just a few of the benefits of ChatGPT in customer experience:</w:t>
      </w:r>
    </w:p>
    <w:p w14:paraId="1AD56921" w14:textId="77777777" w:rsidR="00CA6077" w:rsidRPr="00CA6077" w:rsidRDefault="00CA6077" w:rsidP="7995DA62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</w:pPr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>The biggest advantage of ChatGPT is its ability to understand natural language and have a text conversation with people. The system can </w:t>
      </w:r>
      <w:hyperlink r:id="rId13" w:tgtFrame="_blank" w:tooltip="https://www.cmswire.com/customer-experience/chatgpts-impact-on-customer-experience-and-marketing/" w:history="1">
        <w:r w:rsidRPr="00DC2EBF">
          <w:rPr>
            <w:rFonts w:ascii="Georgia" w:eastAsia="Times New Roman" w:hAnsi="Georgia" w:cs="Times New Roman"/>
            <w:kern w:val="0"/>
            <w:sz w:val="27"/>
            <w:szCs w:val="27"/>
            <w:lang w:eastAsia="hr-HR"/>
            <w14:ligatures w14:val="none"/>
          </w:rPr>
          <w:t>answer questions about nearly any subject</w:t>
        </w:r>
      </w:hyperlink>
      <w:r w:rsidRPr="00DC2EBF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> with authority and even understand a</w:t>
      </w:r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 xml:space="preserve"> customer’s intent. Unlike other chatbots, where customers </w:t>
      </w:r>
      <w:proofErr w:type="gramStart"/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>have to</w:t>
      </w:r>
      <w:proofErr w:type="gramEnd"/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 xml:space="preserve"> ask questions in a specific way or use keywords, ChatGPT can provide a relevant answer no matter how a question is phrased.</w:t>
      </w:r>
    </w:p>
    <w:p w14:paraId="63B31B97" w14:textId="77777777" w:rsidR="00CA6077" w:rsidRPr="00CA6077" w:rsidRDefault="00CA6077" w:rsidP="7995DA62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</w:pPr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 xml:space="preserve">One internet search will show you the many ways people have found to use ChatGPT. Even within the customer experience world, the possibilities are endless, from acting as a robust chatbot for self-service queries to creating personalized emails and marketing messages. ChatGPT can also </w:t>
      </w:r>
      <w:proofErr w:type="spellStart"/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>analyze</w:t>
      </w:r>
      <w:proofErr w:type="spellEnd"/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t xml:space="preserve"> customer feedback and turn data into valuable insights for marketers and CX teams.</w:t>
      </w:r>
    </w:p>
    <w:p w14:paraId="69B84F6E" w14:textId="77777777" w:rsidR="00CA6077" w:rsidRPr="00CA6077" w:rsidRDefault="00CA6077" w:rsidP="7995DA6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</w:pPr>
      <w:r w:rsidRPr="00CA6077">
        <w:rPr>
          <w:rFonts w:ascii="Georgia" w:eastAsia="Times New Roman" w:hAnsi="Georgia" w:cs="Times New Roman"/>
          <w:kern w:val="0"/>
          <w:sz w:val="27"/>
          <w:szCs w:val="27"/>
          <w:lang w:eastAsia="hr-HR"/>
          <w14:ligatures w14:val="none"/>
        </w:rPr>
        <w:lastRenderedPageBreak/>
        <w:t>ChatGPT takes learning and adaptation to the next level. Much like how a human would adapt and navigate a conversation based on information shared, ChatGPT creates custom answers to questions that improve and evolve as the conversation moves forward.</w:t>
      </w:r>
    </w:p>
    <w:p w14:paraId="3A05E8CC" w14:textId="23DBD4CE" w:rsidR="00CA6077" w:rsidRPr="00CA6077" w:rsidRDefault="00CA6077" w:rsidP="00CA6077">
      <w:pPr>
        <w:pStyle w:val="NormalWeb"/>
        <w:shd w:val="clear" w:color="auto" w:fill="FCFCFC"/>
        <w:rPr>
          <w:rFonts w:ascii="Georgia" w:hAnsi="Georgia"/>
          <w:sz w:val="27"/>
          <w:szCs w:val="27"/>
        </w:rPr>
      </w:pPr>
      <w:r w:rsidRPr="7995DA62">
        <w:rPr>
          <w:rFonts w:ascii="Georgia" w:hAnsi="Georgia"/>
          <w:sz w:val="27"/>
          <w:szCs w:val="27"/>
        </w:rPr>
        <w:t>ChatGPT and other large-scale AI tools have the power to do what’s never been done before: create chatbots and tools that deliver automated, frictionless experiences at scale without sacrificing results. AI is advancing at a breakneck pace and is undoubtedly the future of customer experience.</w:t>
      </w:r>
    </w:p>
    <w:p w14:paraId="289204F7" w14:textId="0B710B80" w:rsidR="00CA6077" w:rsidRDefault="00CA6077" w:rsidP="00CA6077"/>
    <w:sectPr w:rsidR="00CA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77"/>
    <w:rsid w:val="006B2B43"/>
    <w:rsid w:val="00742E69"/>
    <w:rsid w:val="00CA6077"/>
    <w:rsid w:val="00DC2EBF"/>
    <w:rsid w:val="5210D9BD"/>
    <w:rsid w:val="7995D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7CDC"/>
  <w15:chartTrackingRefBased/>
  <w15:docId w15:val="{895A4D99-8D91-4F0A-B07B-304152A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995DA6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7995D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995D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995D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995D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995D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995D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995D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995DA6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995DA6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7995DA62"/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7995DA62"/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7995DA62"/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7995DA62"/>
    <w:rPr>
      <w:rFonts w:asciiTheme="minorHAnsi" w:eastAsiaTheme="majorEastAsia" w:hAnsiTheme="minorHAnsi" w:cstheme="majorBidi"/>
      <w:i/>
      <w:iCs/>
      <w:noProof w:val="0"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7995DA62"/>
    <w:rPr>
      <w:rFonts w:asciiTheme="minorHAnsi" w:eastAsiaTheme="majorEastAsia" w:hAnsiTheme="minorHAnsi" w:cstheme="majorBidi"/>
      <w:noProof w:val="0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7995DA62"/>
    <w:rPr>
      <w:rFonts w:asciiTheme="minorHAnsi" w:eastAsiaTheme="majorEastAsia" w:hAnsiTheme="minorHAnsi" w:cstheme="majorBidi"/>
      <w:i/>
      <w:iCs/>
      <w:noProof w:val="0"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7995DA62"/>
    <w:rPr>
      <w:rFonts w:asciiTheme="minorHAnsi" w:eastAsiaTheme="majorEastAsia" w:hAnsiTheme="minorHAnsi" w:cstheme="majorBidi"/>
      <w:noProof w:val="0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7995DA62"/>
    <w:rPr>
      <w:rFonts w:asciiTheme="minorHAnsi" w:eastAsiaTheme="majorEastAsia" w:hAnsiTheme="minorHAnsi" w:cstheme="majorBidi"/>
      <w:i/>
      <w:iCs/>
      <w:noProof w:val="0"/>
      <w:color w:val="272727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7995DA62"/>
    <w:rPr>
      <w:rFonts w:asciiTheme="minorHAnsi" w:eastAsiaTheme="majorEastAsia" w:hAnsiTheme="minorHAnsi" w:cstheme="majorBidi"/>
      <w:noProof w:val="0"/>
      <w:color w:val="272727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7995DA62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7995DA62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7995DA62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7995DA62"/>
    <w:rPr>
      <w:rFonts w:asciiTheme="minorHAnsi" w:eastAsiaTheme="majorEastAsia" w:hAnsiTheme="minorHAnsi" w:cstheme="majorBidi"/>
      <w:noProof w:val="0"/>
      <w:color w:val="595959" w:themeColor="text1" w:themeTint="A6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7995D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7995DA62"/>
    <w:rPr>
      <w:i/>
      <w:iCs/>
      <w:noProof w:val="0"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7995D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995DA62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995DA62"/>
    <w:rPr>
      <w:i/>
      <w:iCs/>
      <w:noProof w:val="0"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A6077"/>
    <w:rPr>
      <w:b/>
      <w:bCs/>
      <w:smallCaps/>
      <w:color w:val="0F4761" w:themeColor="accent1" w:themeShade="BF"/>
      <w:spacing w:val="5"/>
    </w:rPr>
  </w:style>
  <w:style w:type="character" w:customStyle="1" w:styleId="fs-author-name">
    <w:name w:val="fs-author-name"/>
    <w:basedOn w:val="DefaultParagraphFont"/>
    <w:rsid w:val="00CA6077"/>
  </w:style>
  <w:style w:type="character" w:styleId="Hyperlink">
    <w:name w:val="Hyperlink"/>
    <w:basedOn w:val="DefaultParagraphFont"/>
    <w:uiPriority w:val="99"/>
    <w:semiHidden/>
    <w:unhideWhenUsed/>
    <w:rsid w:val="00CA60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7995DA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6077"/>
    <w:rPr>
      <w:b/>
      <w:bCs/>
    </w:rPr>
  </w:style>
  <w:style w:type="paragraph" w:styleId="TOC1">
    <w:name w:val="toc 1"/>
    <w:basedOn w:val="Normal"/>
    <w:next w:val="Normal"/>
    <w:uiPriority w:val="39"/>
    <w:unhideWhenUsed/>
    <w:rsid w:val="7995DA6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995DA6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995DA6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995DA6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995DA6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995DA6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995DA6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995DA6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995DA6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995DA6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995DA62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7995DA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995DA62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995DA6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995DA62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7995DA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995DA62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398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wire.com/customer-experience/why-people-are-reluctant-about-chatbots-and-what-you-can-do-about-it/" TargetMode="External"/><Relationship Id="rId13" Type="http://schemas.openxmlformats.org/officeDocument/2006/relationships/hyperlink" Target="https://www.cmswire.com/customer-experience/chatgpts-impact-on-customer-experience-and-marketin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orbes.com/sites/blakemorgan/" TargetMode="External"/><Relationship Id="rId12" Type="http://schemas.openxmlformats.org/officeDocument/2006/relationships/hyperlink" Target="https://www.helpscout.com/blog/chatgpt-customer-serv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xios.com/2023/01/19/chatgpt-davos-2023-talk-ai-chatb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ews.northwestern.edu/stories/2023/01/chatgpt-writes-convincing-fake-scientific-abstracts-that-fool-reviewers-in-stud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usinesswire.com/news/home/20221206005186/en/UJET-Research-Reveals-Chatbots-Increase-Frustration-for-80-of-Consum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4134306138A4FBFC0330AD105C2B8" ma:contentTypeVersion="8" ma:contentTypeDescription="Stvaranje novog dokumenta." ma:contentTypeScope="" ma:versionID="36259b90db910cd10a2a8836263cebec">
  <xsd:schema xmlns:xsd="http://www.w3.org/2001/XMLSchema" xmlns:xs="http://www.w3.org/2001/XMLSchema" xmlns:p="http://schemas.microsoft.com/office/2006/metadata/properties" xmlns:ns2="b8929e67-e726-40c5-981c-ca31056d206e" targetNamespace="http://schemas.microsoft.com/office/2006/metadata/properties" ma:root="true" ma:fieldsID="eee310b6c248df0c9146e1457959b23e" ns2:_="">
    <xsd:import namespace="b8929e67-e726-40c5-981c-ca31056d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9e67-e726-40c5-981c-ca31056d2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899A-55D6-447A-A806-894716DD3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954C8-D35C-4840-AA32-A2B10E424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51F32-0D25-4A13-9FE7-F5BF9F81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9e67-e726-40c5-981c-ca31056d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Stadnik @ Racunarstvo</dc:creator>
  <cp:keywords/>
  <dc:description/>
  <cp:lastModifiedBy>Tihana Banko | Nastavnik</cp:lastModifiedBy>
  <cp:revision>2</cp:revision>
  <dcterms:created xsi:type="dcterms:W3CDTF">2024-01-25T14:19:00Z</dcterms:created>
  <dcterms:modified xsi:type="dcterms:W3CDTF">2024-01-25T14:19:00Z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0x0101006C04134306138A4FBFC0330AD105C2B8</vt:lpwstr>
  </property>
</Properties>
</file>